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12BA2" w14:textId="77777777" w:rsidR="000D0640" w:rsidRDefault="000D0640">
      <w:pPr>
        <w:pStyle w:val="Title"/>
        <w:rPr>
          <w:b w:val="0"/>
          <w:bCs w:val="0"/>
        </w:rPr>
      </w:pPr>
      <w:r>
        <w:t>S. I. CRIBBAGE PAIRS TOURNAMENT :  NZ SAFETY TROPHY  : RULES OF PLAY</w:t>
      </w:r>
    </w:p>
    <w:p w14:paraId="1843DA85" w14:textId="77777777" w:rsidR="000D0640" w:rsidRDefault="000D0640">
      <w:pPr>
        <w:jc w:val="center"/>
        <w:rPr>
          <w:b/>
          <w:bCs/>
          <w:sz w:val="22"/>
          <w:u w:val="single"/>
        </w:rPr>
      </w:pPr>
    </w:p>
    <w:p w14:paraId="7E22CCBF" w14:textId="77777777" w:rsidR="000D0640" w:rsidRDefault="000D0640">
      <w:pPr>
        <w:pStyle w:val="BodyText"/>
        <w:rPr>
          <w:sz w:val="20"/>
        </w:rPr>
      </w:pPr>
      <w:r>
        <w:rPr>
          <w:sz w:val="20"/>
        </w:rPr>
        <w:t>1. Play to start on the bell. After eight minutes, a warning bell/whistle will sound.  Target is eight minutes game time and two minutes nipping time.</w:t>
      </w:r>
    </w:p>
    <w:p w14:paraId="1815B094" w14:textId="77777777" w:rsidR="000D0640" w:rsidRDefault="000D0640">
      <w:pPr>
        <w:rPr>
          <w:sz w:val="20"/>
        </w:rPr>
      </w:pPr>
    </w:p>
    <w:p w14:paraId="1323D48B" w14:textId="77777777" w:rsidR="000D0640" w:rsidRDefault="000D0640">
      <w:pPr>
        <w:rPr>
          <w:sz w:val="20"/>
        </w:rPr>
      </w:pPr>
      <w:r>
        <w:rPr>
          <w:sz w:val="20"/>
        </w:rPr>
        <w:t>2. One deal each. (Four deals per game) or 121 points – whichever is first.</w:t>
      </w:r>
    </w:p>
    <w:p w14:paraId="609D8381" w14:textId="77777777" w:rsidR="000D0640" w:rsidRDefault="000D0640">
      <w:pPr>
        <w:rPr>
          <w:sz w:val="20"/>
        </w:rPr>
      </w:pPr>
    </w:p>
    <w:p w14:paraId="15CACFBF" w14:textId="77777777" w:rsidR="000D0640" w:rsidRDefault="000D0640">
      <w:pPr>
        <w:rPr>
          <w:sz w:val="20"/>
        </w:rPr>
      </w:pPr>
      <w:r>
        <w:rPr>
          <w:sz w:val="20"/>
        </w:rPr>
        <w:t>3.  Cards to be spread out on the table.  One draw each. Lowest card wins the deal. (King high, Ace low).  Top and bottom cards of a spread cannot be selected.</w:t>
      </w:r>
    </w:p>
    <w:p w14:paraId="20908ABC" w14:textId="77777777" w:rsidR="000D0640" w:rsidRDefault="000D0640">
      <w:pPr>
        <w:rPr>
          <w:sz w:val="20"/>
        </w:rPr>
      </w:pPr>
    </w:p>
    <w:p w14:paraId="6427188D" w14:textId="77777777" w:rsidR="000D0640" w:rsidRDefault="000D0640">
      <w:pPr>
        <w:rPr>
          <w:sz w:val="20"/>
        </w:rPr>
      </w:pPr>
      <w:r>
        <w:rPr>
          <w:sz w:val="20"/>
        </w:rPr>
        <w:t xml:space="preserve">4.  When dealing – one up all up.  Misdeal – deal again.   Any other card exposed, by any player – return to hand.  </w:t>
      </w:r>
    </w:p>
    <w:p w14:paraId="4AE5B349" w14:textId="77777777" w:rsidR="000D0640" w:rsidRDefault="000D0640">
      <w:pPr>
        <w:rPr>
          <w:sz w:val="20"/>
        </w:rPr>
      </w:pPr>
    </w:p>
    <w:p w14:paraId="691BDE18" w14:textId="77777777" w:rsidR="000D0640" w:rsidRDefault="000D0640">
      <w:pPr>
        <w:rPr>
          <w:sz w:val="20"/>
        </w:rPr>
      </w:pPr>
      <w:r>
        <w:rPr>
          <w:sz w:val="20"/>
        </w:rPr>
        <w:t>5.  If play has started, and a player finds they have too many cards, this can be corrected by the opposition drawing a card from the hand.   If play has not started,  then Rule 4 above applies.</w:t>
      </w:r>
    </w:p>
    <w:p w14:paraId="6D24321B" w14:textId="77777777" w:rsidR="000D0640" w:rsidRDefault="000D0640">
      <w:pPr>
        <w:rPr>
          <w:sz w:val="20"/>
        </w:rPr>
      </w:pPr>
      <w:r>
        <w:rPr>
          <w:sz w:val="20"/>
        </w:rPr>
        <w:t xml:space="preserve">     If the crib has the wrong number of cards,  this can be corrected by the opposition drawing a card (face down) from the crib.</w:t>
      </w:r>
    </w:p>
    <w:p w14:paraId="20A32B86" w14:textId="77777777" w:rsidR="000D0640" w:rsidRDefault="000D0640">
      <w:pPr>
        <w:rPr>
          <w:sz w:val="20"/>
        </w:rPr>
      </w:pPr>
    </w:p>
    <w:p w14:paraId="2EC974F2" w14:textId="77777777" w:rsidR="000D0640" w:rsidRDefault="000D0640">
      <w:pPr>
        <w:pStyle w:val="BodyText2"/>
      </w:pPr>
      <w:r>
        <w:t>6.  When cutting, bottom card must not be looked at.  Should a card be exposed when cutting, the top card of the deck remaining is the turn-up.</w:t>
      </w:r>
    </w:p>
    <w:p w14:paraId="01982369" w14:textId="77777777" w:rsidR="000D0640" w:rsidRDefault="000D0640">
      <w:pPr>
        <w:rPr>
          <w:sz w:val="20"/>
        </w:rPr>
      </w:pPr>
    </w:p>
    <w:p w14:paraId="44932F2A" w14:textId="77777777" w:rsidR="000D0640" w:rsidRDefault="000D0640">
      <w:pPr>
        <w:rPr>
          <w:sz w:val="20"/>
        </w:rPr>
      </w:pPr>
      <w:r>
        <w:rPr>
          <w:sz w:val="20"/>
        </w:rPr>
        <w:t>7.  When a Jack is cut, the dealer takes 2 points.</w:t>
      </w:r>
    </w:p>
    <w:p w14:paraId="5D8524B1" w14:textId="77777777" w:rsidR="000D0640" w:rsidRDefault="000D0640">
      <w:pPr>
        <w:rPr>
          <w:sz w:val="20"/>
        </w:rPr>
      </w:pPr>
    </w:p>
    <w:p w14:paraId="57DD75B6" w14:textId="77777777" w:rsidR="000D0640" w:rsidRDefault="000D0640">
      <w:pPr>
        <w:rPr>
          <w:sz w:val="20"/>
        </w:rPr>
      </w:pPr>
      <w:r>
        <w:rPr>
          <w:sz w:val="20"/>
        </w:rPr>
        <w:t xml:space="preserve">8.  Two points only for </w:t>
      </w:r>
      <w:r>
        <w:rPr>
          <w:b/>
          <w:bCs/>
          <w:sz w:val="20"/>
        </w:rPr>
        <w:t>15-2</w:t>
      </w:r>
      <w:r>
        <w:rPr>
          <w:sz w:val="20"/>
        </w:rPr>
        <w:t xml:space="preserve"> with last card.  Two points only for 31 – </w:t>
      </w:r>
      <w:r>
        <w:rPr>
          <w:b/>
          <w:bCs/>
          <w:sz w:val="20"/>
        </w:rPr>
        <w:t xml:space="preserve">no </w:t>
      </w:r>
      <w:r>
        <w:rPr>
          <w:sz w:val="20"/>
        </w:rPr>
        <w:t>extra point for the last card.</w:t>
      </w:r>
      <w:r>
        <w:rPr>
          <w:sz w:val="20"/>
        </w:rPr>
        <w:tab/>
      </w:r>
    </w:p>
    <w:p w14:paraId="65F9B808" w14:textId="77777777" w:rsidR="000D0640" w:rsidRDefault="000D0640">
      <w:pPr>
        <w:rPr>
          <w:sz w:val="20"/>
        </w:rPr>
      </w:pPr>
    </w:p>
    <w:p w14:paraId="381600D8" w14:textId="77777777" w:rsidR="000D0640" w:rsidRDefault="000D0640">
      <w:pPr>
        <w:rPr>
          <w:sz w:val="20"/>
        </w:rPr>
      </w:pPr>
      <w:r>
        <w:rPr>
          <w:sz w:val="20"/>
        </w:rPr>
        <w:t>9.  When taking score – if incorrect  points have been taken, only the front peg can be adjusted.  However, if front peg is removed (apart from correction) the remaining peg becomes the front peg.</w:t>
      </w:r>
    </w:p>
    <w:p w14:paraId="3F2B3490" w14:textId="77777777" w:rsidR="000D0640" w:rsidRDefault="000D0640">
      <w:pPr>
        <w:rPr>
          <w:sz w:val="20"/>
        </w:rPr>
      </w:pPr>
    </w:p>
    <w:p w14:paraId="778C46D6" w14:textId="77777777" w:rsidR="000D0640" w:rsidRDefault="000D0640">
      <w:pPr>
        <w:rPr>
          <w:sz w:val="20"/>
        </w:rPr>
      </w:pPr>
      <w:r>
        <w:rPr>
          <w:sz w:val="20"/>
        </w:rPr>
        <w:t>10.(a) Failing to play card to make 31 or less – 2 point penalty, and un-played card becomes dead.  (The card still registers in the final count up of hand).</w:t>
      </w:r>
    </w:p>
    <w:p w14:paraId="5B86675E" w14:textId="77777777" w:rsidR="000D0640" w:rsidRDefault="000D0640">
      <w:pPr>
        <w:rPr>
          <w:sz w:val="20"/>
        </w:rPr>
      </w:pPr>
      <w:r>
        <w:rPr>
          <w:sz w:val="20"/>
        </w:rPr>
        <w:t xml:space="preserve">     (b) Crossing lanes or removing own/opposition pegs results in automatic loss of game.</w:t>
      </w:r>
    </w:p>
    <w:p w14:paraId="4E386314" w14:textId="77777777" w:rsidR="000D0640" w:rsidRDefault="000D0640">
      <w:pPr>
        <w:rPr>
          <w:sz w:val="20"/>
        </w:rPr>
      </w:pPr>
    </w:p>
    <w:p w14:paraId="643DDF9D" w14:textId="77777777" w:rsidR="000D0640" w:rsidRDefault="000D0640">
      <w:pPr>
        <w:rPr>
          <w:sz w:val="20"/>
        </w:rPr>
      </w:pPr>
      <w:r>
        <w:rPr>
          <w:sz w:val="20"/>
        </w:rPr>
        <w:t>11.   Cards to be counted face-up on the table and pegged inturn.  (Turn-up card is a communal card).</w:t>
      </w:r>
    </w:p>
    <w:p w14:paraId="34B872B6" w14:textId="77777777" w:rsidR="000D0640" w:rsidRDefault="000D0640">
      <w:pPr>
        <w:rPr>
          <w:sz w:val="20"/>
        </w:rPr>
      </w:pPr>
      <w:r>
        <w:rPr>
          <w:sz w:val="20"/>
        </w:rPr>
        <w:t xml:space="preserve">     (a) Any player who picks up the crib before it is counted, other than the dealer, incurs a loss of game for the offender.</w:t>
      </w:r>
    </w:p>
    <w:p w14:paraId="23158071" w14:textId="77777777" w:rsidR="000D0640" w:rsidRDefault="000D0640">
      <w:pPr>
        <w:rPr>
          <w:sz w:val="20"/>
        </w:rPr>
      </w:pPr>
      <w:r>
        <w:rPr>
          <w:sz w:val="20"/>
        </w:rPr>
        <w:t xml:space="preserve">     (b) No player may pick up the crib before the count and pegging of all four hands.  Only then can the dealer pick up the crib to count it and peg accordingly.</w:t>
      </w:r>
    </w:p>
    <w:p w14:paraId="0AED3E1B" w14:textId="77777777" w:rsidR="000D0640" w:rsidRDefault="000D0640">
      <w:pPr>
        <w:rPr>
          <w:sz w:val="20"/>
        </w:rPr>
      </w:pPr>
      <w:r>
        <w:rPr>
          <w:sz w:val="20"/>
        </w:rPr>
        <w:t xml:space="preserve">     (c)  Any dispute. Cards and board must remain untouched until dispute resolved.</w:t>
      </w:r>
    </w:p>
    <w:p w14:paraId="4A74371F" w14:textId="77777777" w:rsidR="000D0640" w:rsidRDefault="000D0640">
      <w:pPr>
        <w:rPr>
          <w:sz w:val="20"/>
        </w:rPr>
      </w:pPr>
    </w:p>
    <w:p w14:paraId="67738BA2" w14:textId="77777777" w:rsidR="000D0640" w:rsidRDefault="000D0640">
      <w:pPr>
        <w:rPr>
          <w:sz w:val="20"/>
        </w:rPr>
      </w:pPr>
      <w:r>
        <w:rPr>
          <w:sz w:val="20"/>
        </w:rPr>
        <w:t>12.  No fifth person is allowed to stand behind players during play.  Host Club supplies emergencies if team have no-one available.</w:t>
      </w:r>
    </w:p>
    <w:p w14:paraId="56C0AADB" w14:textId="77777777" w:rsidR="000D0640" w:rsidRDefault="000D0640">
      <w:pPr>
        <w:rPr>
          <w:sz w:val="20"/>
        </w:rPr>
      </w:pPr>
    </w:p>
    <w:p w14:paraId="386767B4" w14:textId="77777777" w:rsidR="000D0640" w:rsidRDefault="000D0640">
      <w:pPr>
        <w:rPr>
          <w:sz w:val="20"/>
        </w:rPr>
      </w:pPr>
      <w:r>
        <w:rPr>
          <w:sz w:val="20"/>
        </w:rPr>
        <w:t>13.  No players to move until score cards have been nipped.</w:t>
      </w:r>
    </w:p>
    <w:p w14:paraId="72023D8D" w14:textId="77777777" w:rsidR="000D0640" w:rsidRDefault="000D0640">
      <w:pPr>
        <w:rPr>
          <w:b/>
          <w:bCs/>
          <w:sz w:val="20"/>
        </w:rPr>
      </w:pPr>
      <w:r>
        <w:rPr>
          <w:b/>
          <w:bCs/>
          <w:sz w:val="20"/>
        </w:rPr>
        <w:t>Sitting players use red pegs all day.  Moving players use green pegs.  Thirty six games to be played.</w:t>
      </w:r>
    </w:p>
    <w:p w14:paraId="5B005045" w14:textId="77777777" w:rsidR="000D0640" w:rsidRDefault="000D0640">
      <w:pPr>
        <w:rPr>
          <w:sz w:val="20"/>
        </w:rPr>
      </w:pPr>
    </w:p>
    <w:p w14:paraId="36143F42" w14:textId="77777777" w:rsidR="000D0640" w:rsidRDefault="000D0640">
      <w:pPr>
        <w:rPr>
          <w:sz w:val="20"/>
        </w:rPr>
      </w:pPr>
      <w:r>
        <w:rPr>
          <w:sz w:val="20"/>
        </w:rPr>
        <w:t>A.   In the event of a draw, a count-back will be made based on the wins and draws of each card. The team with the least draws will be declared the winner.  If the scores are still the same, a play-off will be held.  Team Captains and their partners will play off.  Best of 3.</w:t>
      </w:r>
    </w:p>
    <w:p w14:paraId="41CB98CC" w14:textId="77777777" w:rsidR="000D0640" w:rsidRDefault="000D0640">
      <w:pPr>
        <w:rPr>
          <w:sz w:val="20"/>
        </w:rPr>
      </w:pPr>
    </w:p>
    <w:p w14:paraId="3AB1B170" w14:textId="77777777" w:rsidR="000D0640" w:rsidRDefault="000D0640">
      <w:pPr>
        <w:rPr>
          <w:sz w:val="20"/>
        </w:rPr>
      </w:pPr>
      <w:r>
        <w:rPr>
          <w:sz w:val="20"/>
        </w:rPr>
        <w:t>B.  The winning Team will be presented with the NZ Safety Trophy.  The runner-up Team will be presented with the Vince Mora Memorial Trophy.  The winning Pair will be presented with the Papanui Club Trophy.</w:t>
      </w:r>
    </w:p>
    <w:p w14:paraId="4DF0DBAC" w14:textId="77777777" w:rsidR="000D0640" w:rsidRDefault="000D0640">
      <w:pPr>
        <w:rPr>
          <w:sz w:val="20"/>
        </w:rPr>
      </w:pPr>
      <w:r>
        <w:rPr>
          <w:sz w:val="20"/>
        </w:rPr>
        <w:t>Prize money will be split 2/3</w:t>
      </w:r>
      <w:r>
        <w:rPr>
          <w:sz w:val="20"/>
          <w:vertAlign w:val="superscript"/>
        </w:rPr>
        <w:t>rd</w:t>
      </w:r>
      <w:r>
        <w:rPr>
          <w:sz w:val="20"/>
        </w:rPr>
        <w:t xml:space="preserve"> to Teams and 1/3</w:t>
      </w:r>
      <w:r>
        <w:rPr>
          <w:sz w:val="20"/>
          <w:vertAlign w:val="superscript"/>
        </w:rPr>
        <w:t>rd</w:t>
      </w:r>
      <w:r>
        <w:rPr>
          <w:sz w:val="20"/>
        </w:rPr>
        <w:t xml:space="preserve"> to Pairs.</w:t>
      </w:r>
    </w:p>
    <w:p w14:paraId="2C2821FD" w14:textId="77777777" w:rsidR="000D0640" w:rsidRDefault="000D0640">
      <w:pPr>
        <w:rPr>
          <w:sz w:val="20"/>
        </w:rPr>
      </w:pPr>
    </w:p>
    <w:p w14:paraId="1AACABD9" w14:textId="77777777" w:rsidR="000D0640" w:rsidRDefault="000D0640">
      <w:pPr>
        <w:rPr>
          <w:sz w:val="20"/>
        </w:rPr>
      </w:pPr>
      <w:r>
        <w:rPr>
          <w:sz w:val="20"/>
        </w:rPr>
        <w:t>C.   Registration forms to include Host Club’s Bank account and name and number, and reference is participating Club name.  Confirmation of payments to be made by email and receipts given.</w:t>
      </w:r>
    </w:p>
    <w:p w14:paraId="38714ABE" w14:textId="77777777" w:rsidR="003766A7" w:rsidRDefault="003766A7">
      <w:pPr>
        <w:rPr>
          <w:sz w:val="20"/>
        </w:rPr>
      </w:pPr>
    </w:p>
    <w:p w14:paraId="447C24C5" w14:textId="4E5644BD" w:rsidR="003766A7" w:rsidRDefault="003766A7">
      <w:pPr>
        <w:rPr>
          <w:sz w:val="20"/>
        </w:rPr>
      </w:pPr>
      <w:r>
        <w:rPr>
          <w:sz w:val="20"/>
        </w:rPr>
        <w:t>D. Notwithstanding Clause E below, the host club may provide substitute and/or fill-in players as required, so that complete tables of four players are realised for the entire tournament.</w:t>
      </w:r>
    </w:p>
    <w:p w14:paraId="6D495B80" w14:textId="77777777" w:rsidR="000D0640" w:rsidRDefault="000D0640">
      <w:pPr>
        <w:rPr>
          <w:sz w:val="20"/>
        </w:rPr>
      </w:pPr>
    </w:p>
    <w:p w14:paraId="32483C21" w14:textId="04C2D235" w:rsidR="000D0640" w:rsidRDefault="003766A7">
      <w:pPr>
        <w:rPr>
          <w:sz w:val="20"/>
        </w:rPr>
      </w:pPr>
      <w:r>
        <w:rPr>
          <w:sz w:val="20"/>
        </w:rPr>
        <w:t>E</w:t>
      </w:r>
      <w:r w:rsidR="000D0640">
        <w:rPr>
          <w:sz w:val="20"/>
        </w:rPr>
        <w:t>.   If a single club does not have sufficient players for a team, they may combine with another club</w:t>
      </w:r>
      <w:r>
        <w:rPr>
          <w:sz w:val="20"/>
        </w:rPr>
        <w:t>/s</w:t>
      </w:r>
      <w:r w:rsidR="000D0640">
        <w:rPr>
          <w:sz w:val="20"/>
        </w:rPr>
        <w:t xml:space="preserve"> to make up a composite team.</w:t>
      </w:r>
    </w:p>
    <w:p w14:paraId="443A7400" w14:textId="77777777" w:rsidR="003766A7" w:rsidRDefault="003766A7">
      <w:pPr>
        <w:rPr>
          <w:sz w:val="20"/>
        </w:rPr>
      </w:pPr>
    </w:p>
    <w:p w14:paraId="6ABA87BB" w14:textId="4106FD91" w:rsidR="003766A7" w:rsidRDefault="000D0640">
      <w:pPr>
        <w:rPr>
          <w:sz w:val="20"/>
        </w:rPr>
      </w:pPr>
      <w:r>
        <w:rPr>
          <w:sz w:val="20"/>
        </w:rPr>
        <w:t xml:space="preserve">No player in the composite team should be from a Club that already has a team entered.  Nor can a club provide multiple players for multiple teams.  </w:t>
      </w:r>
    </w:p>
    <w:p w14:paraId="1AF90567" w14:textId="77777777" w:rsidR="003766A7" w:rsidRDefault="003766A7">
      <w:pPr>
        <w:rPr>
          <w:sz w:val="20"/>
        </w:rPr>
      </w:pPr>
    </w:p>
    <w:p w14:paraId="183796EE" w14:textId="35CC7815" w:rsidR="000D0640" w:rsidRDefault="003766A7">
      <w:pPr>
        <w:rPr>
          <w:b/>
          <w:bCs/>
          <w:sz w:val="20"/>
        </w:rPr>
      </w:pPr>
      <w:r>
        <w:rPr>
          <w:sz w:val="20"/>
        </w:rPr>
        <w:t>The Host Club will encourage and may co-ordinate the entry of composite teams into the competition while ensuring there are no irregularities.</w:t>
      </w:r>
      <w:r w:rsidR="006831F2">
        <w:rPr>
          <w:sz w:val="20"/>
        </w:rPr>
        <w:t xml:space="preserve"> (2024)</w:t>
      </w:r>
      <w:r w:rsidR="000D0640">
        <w:rPr>
          <w:sz w:val="20"/>
        </w:rPr>
        <w:tab/>
      </w:r>
      <w:r w:rsidR="000D0640">
        <w:rPr>
          <w:sz w:val="20"/>
        </w:rPr>
        <w:tab/>
      </w:r>
      <w:r w:rsidR="000D0640">
        <w:rPr>
          <w:sz w:val="20"/>
        </w:rPr>
        <w:tab/>
      </w:r>
      <w:r w:rsidR="000D0640">
        <w:rPr>
          <w:sz w:val="20"/>
        </w:rPr>
        <w:tab/>
      </w:r>
      <w:r w:rsidR="000D0640">
        <w:rPr>
          <w:sz w:val="20"/>
        </w:rPr>
        <w:tab/>
      </w:r>
      <w:r w:rsidR="000D0640">
        <w:rPr>
          <w:sz w:val="20"/>
        </w:rPr>
        <w:tab/>
      </w:r>
      <w:r w:rsidR="000D0640">
        <w:rPr>
          <w:sz w:val="20"/>
        </w:rPr>
        <w:tab/>
      </w:r>
      <w:r w:rsidR="000D0640">
        <w:rPr>
          <w:sz w:val="20"/>
        </w:rPr>
        <w:tab/>
      </w:r>
    </w:p>
    <w:sectPr w:rsidR="000D0640">
      <w:pgSz w:w="12240" w:h="15840"/>
      <w:pgMar w:top="576" w:right="1152" w:bottom="173" w:left="129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67"/>
    <w:rsid w:val="000D0640"/>
    <w:rsid w:val="003766A7"/>
    <w:rsid w:val="006831F2"/>
    <w:rsid w:val="009C0167"/>
    <w:rsid w:val="00B022FD"/>
    <w:rsid w:val="00F43B40"/>
    <w:rsid w:val="00FD04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01165"/>
  <w15:chartTrackingRefBased/>
  <w15:docId w15:val="{F60D7316-8406-4693-BDA5-407AD5B4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2"/>
      <w:u w:val="single"/>
    </w:rPr>
  </w:style>
  <w:style w:type="paragraph" w:styleId="BodyText">
    <w:name w:val="Body Text"/>
    <w:basedOn w:val="Normal"/>
    <w:semiHidden/>
    <w:rPr>
      <w:sz w:val="22"/>
    </w:rPr>
  </w:style>
  <w:style w:type="paragraph" w:styleId="BodyText2">
    <w:name w:val="Body Text 2"/>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571b6f-6235-402a-b97a-ccea7a983062">
      <Terms xmlns="http://schemas.microsoft.com/office/infopath/2007/PartnerControls"/>
    </lcf76f155ced4ddcb4097134ff3c332f>
    <TaxCatchAll xmlns="112e9644-64c7-4fd3-b722-d874a662a87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6A0877D074214AAD467AF7FEDC4694" ma:contentTypeVersion="18" ma:contentTypeDescription="Create a new document." ma:contentTypeScope="" ma:versionID="893caacd7426d2d1e5fea3c0d8dbcebf">
  <xsd:schema xmlns:xsd="http://www.w3.org/2001/XMLSchema" xmlns:xs="http://www.w3.org/2001/XMLSchema" xmlns:p="http://schemas.microsoft.com/office/2006/metadata/properties" xmlns:ns2="8e571b6f-6235-402a-b97a-ccea7a983062" xmlns:ns3="112e9644-64c7-4fd3-b722-d874a662a87b" targetNamespace="http://schemas.microsoft.com/office/2006/metadata/properties" ma:root="true" ma:fieldsID="fb55aaa93323c3b3257879191c9df737" ns2:_="" ns3:_="">
    <xsd:import namespace="8e571b6f-6235-402a-b97a-ccea7a983062"/>
    <xsd:import namespace="112e9644-64c7-4fd3-b722-d874a662a8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71b6f-6235-402a-b97a-ccea7a983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61481b-66fc-4afc-b6b3-6b4b22fc63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9644-64c7-4fd3-b722-d874a662a87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912495-2644-45f2-bcfd-3392e86bc936}" ma:internalName="TaxCatchAll" ma:showField="CatchAllData" ma:web="112e9644-64c7-4fd3-b722-d874a662a8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0E811-DC90-4B05-8859-4DD5377C5BB3}">
  <ds:schemaRefs>
    <ds:schemaRef ds:uri="http://schemas.microsoft.com/office/2006/metadata/properties"/>
    <ds:schemaRef ds:uri="http://schemas.microsoft.com/office/infopath/2007/PartnerControls"/>
    <ds:schemaRef ds:uri="8e571b6f-6235-402a-b97a-ccea7a983062"/>
    <ds:schemaRef ds:uri="112e9644-64c7-4fd3-b722-d874a662a87b"/>
  </ds:schemaRefs>
</ds:datastoreItem>
</file>

<file path=customXml/itemProps2.xml><?xml version="1.0" encoding="utf-8"?>
<ds:datastoreItem xmlns:ds="http://schemas.openxmlformats.org/officeDocument/2006/customXml" ds:itemID="{49F49D87-9054-45A2-B792-1A28D842B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71b6f-6235-402a-b97a-ccea7a983062"/>
    <ds:schemaRef ds:uri="112e9644-64c7-4fd3-b722-d874a662a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34617-83B1-4C8D-A06F-EDC070B8F0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NZ Safety Trophy  :  S I Cribbage Tournament – Rules of Play</vt:lpstr>
    </vt:vector>
  </TitlesOfParts>
  <Company>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 Safety Trophy  :  S I Cribbage Tournament – Rules of Play</dc:title>
  <dc:subject/>
  <dc:creator>kelvin</dc:creator>
  <cp:keywords/>
  <dc:description/>
  <cp:lastModifiedBy>Kate Smith</cp:lastModifiedBy>
  <cp:revision>4</cp:revision>
  <cp:lastPrinted>2022-09-14T23:43:00Z</cp:lastPrinted>
  <dcterms:created xsi:type="dcterms:W3CDTF">2024-10-07T03:15:00Z</dcterms:created>
  <dcterms:modified xsi:type="dcterms:W3CDTF">2024-10-13T23:32:00Z</dcterms:modified>
</cp:coreProperties>
</file>